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B9" w:rsidRDefault="00E50CB9" w:rsidP="00E50CB9">
      <w:pPr>
        <w:pStyle w:val="a3"/>
        <w:spacing w:after="0"/>
        <w:rPr>
          <w:rFonts w:ascii="PT Astra Serif" w:hAnsi="PT Astra Serif"/>
          <w:b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B9">
        <w:rPr>
          <w:rFonts w:ascii="Times New Roman" w:hAnsi="Times New Roman" w:cs="Times New Roman"/>
          <w:b/>
          <w:sz w:val="28"/>
          <w:szCs w:val="28"/>
        </w:rPr>
        <w:t xml:space="preserve">  МУНИЦИПАЛЬНОЕ БЮДЖЕТНОЕ</w:t>
      </w: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B9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0CB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с.ОКТЯБРЬСКОЕ</w:t>
      </w:r>
    </w:p>
    <w:p w:rsidR="00E50CB9" w:rsidRPr="007663BA" w:rsidRDefault="00E50CB9" w:rsidP="00E50CB9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5239"/>
      </w:tblGrid>
      <w:tr w:rsidR="00E50CB9" w:rsidRPr="007663BA" w:rsidTr="001C351F">
        <w:trPr>
          <w:trHeight w:val="1226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F" w:rsidRPr="001C351F" w:rsidRDefault="00E50CB9" w:rsidP="007663B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C351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E50CB9" w:rsidRPr="007663BA" w:rsidRDefault="00E50CB9" w:rsidP="00766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A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</w:t>
            </w:r>
          </w:p>
          <w:p w:rsidR="00E50CB9" w:rsidRPr="007663BA" w:rsidRDefault="00E50CB9" w:rsidP="00766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EC1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CB9" w:rsidRPr="007663BA" w:rsidRDefault="001C351F" w:rsidP="00766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5427">
              <w:rPr>
                <w:rFonts w:ascii="Times New Roman" w:hAnsi="Times New Roman" w:cs="Times New Roman"/>
                <w:sz w:val="24"/>
                <w:szCs w:val="24"/>
              </w:rPr>
              <w:t xml:space="preserve">т    </w:t>
            </w:r>
            <w:r w:rsidR="00A255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1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51B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  <w:r w:rsidR="00E50CB9" w:rsidRPr="007663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50CB9" w:rsidRPr="007663BA" w:rsidRDefault="00E50CB9" w:rsidP="00766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B9" w:rsidRPr="007663BA" w:rsidRDefault="00E50CB9" w:rsidP="00766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0CB9" w:rsidRPr="007663BA" w:rsidRDefault="00E50CB9" w:rsidP="00766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C3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63BA">
              <w:rPr>
                <w:rFonts w:ascii="Times New Roman" w:hAnsi="Times New Roman" w:cs="Times New Roman"/>
                <w:sz w:val="24"/>
                <w:szCs w:val="24"/>
              </w:rPr>
              <w:t>МБОУ СОШ с. Октябрьское</w:t>
            </w:r>
          </w:p>
          <w:p w:rsidR="00E50CB9" w:rsidRPr="007663BA" w:rsidRDefault="00A2551B" w:rsidP="00766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_____________Ф.И.Асянов</w:t>
            </w:r>
          </w:p>
          <w:p w:rsidR="00E50CB9" w:rsidRPr="007663BA" w:rsidRDefault="00E50CB9" w:rsidP="007663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663B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C1D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C35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5427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="00A2551B">
              <w:rPr>
                <w:rFonts w:ascii="Times New Roman" w:hAnsi="Times New Roman" w:cs="Times New Roman"/>
                <w:sz w:val="24"/>
                <w:szCs w:val="24"/>
              </w:rPr>
              <w:t xml:space="preserve">   .08.2022</w:t>
            </w:r>
            <w:r w:rsidRPr="007663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C351F" w:rsidRPr="00E50CB9" w:rsidRDefault="001C351F" w:rsidP="00E50CB9">
      <w:pPr>
        <w:shd w:val="clear" w:color="auto" w:fill="FFFFFF"/>
        <w:spacing w:line="240" w:lineRule="auto"/>
        <w:ind w:right="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0CB9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ПРОГРАММА ОТДЕЛЬНОГО УЧЕБНОГО ПРЕДМЕТА</w:t>
      </w: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0CB9">
        <w:rPr>
          <w:rFonts w:ascii="Times New Roman" w:hAnsi="Times New Roman" w:cs="Times New Roman"/>
          <w:b/>
          <w:bCs/>
          <w:spacing w:val="-2"/>
          <w:sz w:val="28"/>
          <w:szCs w:val="28"/>
        </w:rPr>
        <w:t>(РАБОЧАЯ ПРОГРАММА)</w:t>
      </w:r>
    </w:p>
    <w:p w:rsidR="00E50CB9" w:rsidRPr="00E50CB9" w:rsidRDefault="00E50CB9" w:rsidP="00E50C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B9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E50CB9" w:rsidRPr="00E50CB9" w:rsidRDefault="00A75147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50CB9" w:rsidRPr="00E50CB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7663BA">
      <w:pPr>
        <w:shd w:val="clear" w:color="auto" w:fill="FFFFFF"/>
        <w:spacing w:line="240" w:lineRule="auto"/>
        <w:ind w:right="8"/>
        <w:rPr>
          <w:rFonts w:ascii="Times New Roman" w:hAnsi="Times New Roman" w:cs="Times New Roman"/>
          <w:b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63BA" w:rsidRDefault="007663BA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63BA" w:rsidRDefault="007663BA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63BA" w:rsidRDefault="007663BA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C351F" w:rsidRDefault="001C351F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63BA" w:rsidRDefault="007663BA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50CB9" w:rsidRPr="00E50CB9" w:rsidRDefault="00E50CB9" w:rsidP="00E50CB9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50CB9">
        <w:rPr>
          <w:rFonts w:ascii="Times New Roman" w:hAnsi="Times New Roman" w:cs="Times New Roman"/>
          <w:b/>
          <w:bCs/>
          <w:spacing w:val="-2"/>
          <w:sz w:val="28"/>
          <w:szCs w:val="28"/>
        </w:rPr>
        <w:t>с.Октябрьское</w:t>
      </w:r>
    </w:p>
    <w:p w:rsidR="00E50CB9" w:rsidRDefault="00A2551B" w:rsidP="007663BA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2022</w:t>
      </w:r>
      <w:r w:rsidR="00E50CB9" w:rsidRPr="00E50CB9">
        <w:rPr>
          <w:rFonts w:ascii="Times New Roman" w:hAnsi="Times New Roman" w:cs="Times New Roman"/>
          <w:b/>
          <w:bCs/>
          <w:spacing w:val="-2"/>
          <w:sz w:val="28"/>
          <w:szCs w:val="28"/>
        </w:rPr>
        <w:t>г.</w:t>
      </w:r>
    </w:p>
    <w:p w:rsidR="007663BA" w:rsidRPr="007663BA" w:rsidRDefault="007663BA" w:rsidP="007663BA">
      <w:pPr>
        <w:shd w:val="clear" w:color="auto" w:fill="FFFFFF"/>
        <w:spacing w:line="240" w:lineRule="auto"/>
        <w:ind w:right="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36A26" w:rsidRPr="002F58D7" w:rsidRDefault="00D36A26" w:rsidP="001C0984">
      <w:pPr>
        <w:pStyle w:val="a3"/>
        <w:numPr>
          <w:ilvl w:val="0"/>
          <w:numId w:val="27"/>
        </w:numPr>
        <w:spacing w:after="0"/>
        <w:jc w:val="both"/>
        <w:rPr>
          <w:rFonts w:ascii="PT Astra Serif" w:hAnsi="PT Astra Serif"/>
          <w:b/>
        </w:rPr>
      </w:pPr>
      <w:r w:rsidRPr="002F58D7">
        <w:rPr>
          <w:rFonts w:ascii="PT Astra Serif" w:hAnsi="PT Astra Serif"/>
          <w:b/>
        </w:rPr>
        <w:t>Планируемые результаты освоения учебного предмета</w:t>
      </w:r>
    </w:p>
    <w:p w:rsidR="00D36A26" w:rsidRDefault="00D36A26" w:rsidP="001C0984">
      <w:pPr>
        <w:spacing w:line="240" w:lineRule="auto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Программа обеспечивает достижение следующих результатов освоения образовательной программы </w:t>
      </w:r>
      <w:r>
        <w:rPr>
          <w:rFonts w:ascii="PT Astra Serif" w:hAnsi="PT Astra Serif"/>
          <w:color w:val="000000"/>
          <w:sz w:val="24"/>
          <w:szCs w:val="24"/>
        </w:rPr>
        <w:t xml:space="preserve">полного </w:t>
      </w:r>
      <w:r>
        <w:rPr>
          <w:rFonts w:ascii="PT Astra Serif" w:hAnsi="PT Astra Serif"/>
          <w:sz w:val="24"/>
          <w:szCs w:val="24"/>
        </w:rPr>
        <w:t>среднего образования:</w:t>
      </w:r>
    </w:p>
    <w:p w:rsidR="00D36A26" w:rsidRDefault="00D36A26" w:rsidP="001C0984">
      <w:pPr>
        <w:autoSpaceDE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>личностные:</w:t>
      </w:r>
    </w:p>
    <w:p w:rsidR="00D36A26" w:rsidRPr="00D36A26" w:rsidRDefault="00D36A26" w:rsidP="001C0984">
      <w:pPr>
        <w:shd w:val="clear" w:color="auto" w:fill="FFFFFF"/>
        <w:suppressAutoHyphens w:val="0"/>
        <w:autoSpaceDN/>
        <w:spacing w:after="0"/>
        <w:jc w:val="both"/>
        <w:textAlignment w:val="auto"/>
        <w:rPr>
          <w:rFonts w:ascii="PT Astra Serif" w:hAnsi="PT Astra Serif"/>
          <w:color w:val="000000"/>
          <w:kern w:val="0"/>
        </w:rPr>
      </w:pPr>
      <w:r w:rsidRPr="00D36A26">
        <w:rPr>
          <w:rFonts w:ascii="PT Astra Serif" w:hAnsi="PT Astra Serif"/>
          <w:color w:val="000000"/>
          <w:kern w:val="0"/>
        </w:rPr>
        <w:t xml:space="preserve"> </w:t>
      </w:r>
      <w:r w:rsidRPr="00D36A26">
        <w:rPr>
          <w:rFonts w:ascii="PT Astra Serif" w:hAnsi="PT Astra Serif"/>
          <w:color w:val="000000"/>
          <w:kern w:val="0"/>
        </w:rPr>
        <w:tab/>
      </w:r>
      <w:r>
        <w:rPr>
          <w:rFonts w:ascii="PT Astra Serif" w:hAnsi="PT Astra Serif"/>
          <w:color w:val="000000"/>
          <w:kern w:val="0"/>
        </w:rPr>
        <w:t>1) формирование</w:t>
      </w:r>
      <w:r w:rsidRPr="00D36A26">
        <w:rPr>
          <w:rFonts w:ascii="PT Astra Serif" w:hAnsi="PT Astra Serif"/>
          <w:color w:val="000000"/>
          <w:kern w:val="0"/>
        </w:rPr>
        <w:t xml:space="preserve"> положительного отношения к химии, что обуславливает мотивацию к учебной деятельности в выбранной сфере;</w:t>
      </w:r>
    </w:p>
    <w:p w:rsidR="00D36A26" w:rsidRPr="00D36A26" w:rsidRDefault="00D36A26" w:rsidP="001C0984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ab/>
        <w:t>2) формирование</w:t>
      </w:r>
      <w:r w:rsidRPr="00D36A26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умения решать проблемы поискового и творческого характера;</w:t>
      </w:r>
    </w:p>
    <w:p w:rsidR="00D36A26" w:rsidRPr="00D36A26" w:rsidRDefault="00D36A26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3) формирование</w:t>
      </w:r>
      <w:r w:rsidRPr="00D36A26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умения проводить самоанализ и осуществлять самоконтроль и самооценку на основе критериев успешности;</w:t>
      </w:r>
    </w:p>
    <w:p w:rsidR="00D36A26" w:rsidRDefault="00D36A26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4) формирование</w:t>
      </w:r>
      <w:r w:rsidRPr="00D36A26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 xml:space="preserve"> навыков проявления познавательной инициативы в учебном </w:t>
      </w: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сотрудничестве;</w:t>
      </w:r>
    </w:p>
    <w:p w:rsidR="00D36A26" w:rsidRDefault="00D36A26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5) осознание смысла учения и понимания личной ответственности за будущий результат</w:t>
      </w:r>
      <w:r w:rsidR="003458F7"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;</w:t>
      </w:r>
    </w:p>
    <w:p w:rsidR="003458F7" w:rsidRDefault="003458F7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6) формирование учебной мотивации;</w:t>
      </w:r>
    </w:p>
    <w:p w:rsidR="003458F7" w:rsidRDefault="003458F7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7) формирование адекватной самооценки;</w:t>
      </w:r>
    </w:p>
    <w:p w:rsidR="003458F7" w:rsidRDefault="003458F7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8) умение соотносить поступки и события с принятыми этическими принципами, давать им правильную оценку;</w:t>
      </w:r>
    </w:p>
    <w:p w:rsidR="003458F7" w:rsidRPr="00D36A26" w:rsidRDefault="003458F7" w:rsidP="001C0984">
      <w:pPr>
        <w:widowControl/>
        <w:shd w:val="clear" w:color="auto" w:fill="FFFFFF"/>
        <w:suppressAutoHyphens w:val="0"/>
        <w:autoSpaceDN/>
        <w:spacing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4"/>
          <w:lang w:eastAsia="ru-RU"/>
        </w:rPr>
        <w:t>9) установление учащимися связи между целью учебной деятельности и ее мотивом;</w:t>
      </w:r>
    </w:p>
    <w:p w:rsidR="003458F7" w:rsidRDefault="003458F7" w:rsidP="001C0984">
      <w:pPr>
        <w:autoSpaceDE w:val="0"/>
        <w:spacing w:after="0" w:line="240" w:lineRule="auto"/>
        <w:jc w:val="both"/>
        <w:rPr>
          <w:rFonts w:ascii="PT Astra Serif" w:hAnsi="PT Astra Serif"/>
          <w:b/>
          <w:sz w:val="24"/>
          <w:szCs w:val="20"/>
        </w:rPr>
      </w:pPr>
      <w:r>
        <w:rPr>
          <w:rFonts w:ascii="PT Astra Serif" w:hAnsi="PT Astra Serif"/>
          <w:b/>
          <w:sz w:val="24"/>
          <w:szCs w:val="20"/>
        </w:rPr>
        <w:t>метапредметные:</w:t>
      </w:r>
    </w:p>
    <w:p w:rsidR="003458F7" w:rsidRDefault="003458F7" w:rsidP="001C0984">
      <w:pPr>
        <w:autoSpaceDE w:val="0"/>
        <w:spacing w:after="0" w:line="240" w:lineRule="auto"/>
        <w:jc w:val="both"/>
        <w:rPr>
          <w:rFonts w:ascii="PT Astra Serif" w:hAnsi="PT Astra Serif"/>
          <w:b/>
          <w:sz w:val="24"/>
          <w:szCs w:val="20"/>
          <w:u w:val="single"/>
        </w:rPr>
      </w:pPr>
      <w:r>
        <w:rPr>
          <w:rFonts w:ascii="PT Astra Serif" w:hAnsi="PT Astra Serif"/>
          <w:b/>
          <w:sz w:val="24"/>
          <w:szCs w:val="20"/>
          <w:u w:val="single"/>
        </w:rPr>
        <w:t>регулятивные:</w:t>
      </w:r>
    </w:p>
    <w:p w:rsidR="003458F7" w:rsidRPr="004B631A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1) </w:t>
      </w:r>
      <w:r w:rsidRPr="004B631A">
        <w:rPr>
          <w:rFonts w:ascii="PT Astra Serif" w:hAnsi="PT Astra Serif"/>
          <w:color w:val="000000"/>
        </w:rPr>
        <w:t xml:space="preserve">формирование собственного алгоритма решения познавательных задач; </w:t>
      </w:r>
    </w:p>
    <w:p w:rsidR="003458F7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2) </w:t>
      </w:r>
      <w:r w:rsidRPr="004B631A">
        <w:rPr>
          <w:rFonts w:ascii="PT Astra Serif" w:hAnsi="PT Astra Serif"/>
          <w:color w:val="000000"/>
        </w:rPr>
        <w:t>способность формулировать проблему и цели своей работы;</w:t>
      </w:r>
    </w:p>
    <w:p w:rsidR="003458F7" w:rsidRPr="004B631A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3)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458F7" w:rsidRPr="004B631A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4) </w:t>
      </w:r>
      <w:r w:rsidRPr="004B631A">
        <w:rPr>
          <w:rFonts w:ascii="PT Astra Serif" w:hAnsi="PT Astra Serif"/>
          <w:color w:val="000000"/>
        </w:rPr>
        <w:t xml:space="preserve">прогнозирование ожидаемых результатов и сопоставление их </w:t>
      </w:r>
      <w:r>
        <w:rPr>
          <w:rFonts w:ascii="PT Astra Serif" w:hAnsi="PT Astra Serif"/>
          <w:color w:val="000000"/>
        </w:rPr>
        <w:t>с собственными знаниями</w:t>
      </w:r>
      <w:r w:rsidRPr="004B631A">
        <w:rPr>
          <w:rFonts w:ascii="PT Astra Serif" w:hAnsi="PT Astra Serif"/>
          <w:color w:val="000000"/>
        </w:rPr>
        <w:t>;</w:t>
      </w:r>
    </w:p>
    <w:p w:rsidR="003458F7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5) </w:t>
      </w:r>
      <w:r w:rsidRPr="004B631A">
        <w:rPr>
          <w:rFonts w:ascii="PT Astra Serif" w:hAnsi="PT Astra Serif"/>
          <w:color w:val="000000"/>
        </w:rPr>
        <w:t>развитие навыков контроля и самоконтроля, оценивания своих дей</w:t>
      </w:r>
      <w:r>
        <w:rPr>
          <w:rFonts w:ascii="PT Astra Serif" w:hAnsi="PT Astra Serif"/>
          <w:color w:val="000000"/>
        </w:rPr>
        <w:t>ствий в соответствии с эталоном;</w:t>
      </w:r>
    </w:p>
    <w:p w:rsidR="003458F7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6) умение корректировать свои действия в соответствии с изменяющейся ситуацией;</w:t>
      </w:r>
    </w:p>
    <w:p w:rsidR="003458F7" w:rsidRPr="00871A20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7) выделение и осознание того, что уже усвоено и что еще нужно усвоить, осознание качества и уровня усвоения;</w:t>
      </w:r>
    </w:p>
    <w:p w:rsidR="003458F7" w:rsidRPr="00871A20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8) применение и сохранение учебной цели и задачи;</w:t>
      </w:r>
    </w:p>
    <w:p w:rsidR="003458F7" w:rsidRDefault="003458F7" w:rsidP="001C0984">
      <w:pPr>
        <w:autoSpaceDE w:val="0"/>
        <w:spacing w:after="0" w:line="240" w:lineRule="auto"/>
        <w:jc w:val="both"/>
        <w:rPr>
          <w:rFonts w:ascii="PT Astra Serif" w:hAnsi="PT Astra Serif"/>
          <w:b/>
          <w:sz w:val="24"/>
          <w:szCs w:val="20"/>
          <w:u w:val="single"/>
        </w:rPr>
      </w:pPr>
      <w:r>
        <w:rPr>
          <w:rFonts w:ascii="PT Astra Serif" w:hAnsi="PT Astra Serif"/>
          <w:b/>
          <w:sz w:val="24"/>
          <w:szCs w:val="20"/>
          <w:u w:val="single"/>
        </w:rPr>
        <w:t>познавательные:</w:t>
      </w:r>
    </w:p>
    <w:p w:rsidR="003458F7" w:rsidRPr="00EE7974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 xml:space="preserve">1) </w:t>
      </w:r>
      <w:r w:rsidRPr="00EE7974">
        <w:rPr>
          <w:rFonts w:ascii="PT Astra Serif" w:hAnsi="PT Astra Serif"/>
          <w:color w:val="000000"/>
          <w:szCs w:val="28"/>
        </w:rPr>
        <w:t>самостоятельное выделение и формулирование познавательной цели;</w:t>
      </w:r>
    </w:p>
    <w:p w:rsidR="003458F7" w:rsidRPr="00EE7974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 xml:space="preserve">2) </w:t>
      </w:r>
      <w:r w:rsidRPr="00EE7974">
        <w:rPr>
          <w:rFonts w:ascii="PT Astra Serif" w:hAnsi="PT Astra Serif"/>
          <w:color w:val="000000"/>
          <w:szCs w:val="28"/>
        </w:rPr>
        <w:t>умение структурировать знания;</w:t>
      </w:r>
    </w:p>
    <w:p w:rsidR="003458F7" w:rsidRPr="00EE7974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sz w:val="22"/>
        </w:rPr>
      </w:pPr>
      <w:r>
        <w:rPr>
          <w:rFonts w:ascii="PT Astra Serif" w:hAnsi="PT Astra Serif"/>
          <w:color w:val="000000"/>
          <w:szCs w:val="28"/>
        </w:rPr>
        <w:t xml:space="preserve">3) </w:t>
      </w:r>
      <w:r w:rsidRPr="00EE7974">
        <w:rPr>
          <w:rFonts w:ascii="PT Astra Serif" w:hAnsi="PT Astra Serif"/>
          <w:color w:val="000000"/>
          <w:szCs w:val="28"/>
        </w:rPr>
        <w:t>выбор наиболее эффективных способов решения задач в зависимости от конкретных условий;</w:t>
      </w:r>
    </w:p>
    <w:p w:rsidR="003458F7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 xml:space="preserve">4) </w:t>
      </w:r>
      <w:r w:rsidRPr="00EE7974">
        <w:rPr>
          <w:rFonts w:ascii="PT Astra Serif" w:hAnsi="PT Astra Serif"/>
          <w:color w:val="000000"/>
          <w:szCs w:val="28"/>
        </w:rPr>
        <w:t>контроль и оценивание процесса и результата экспериментальных</w:t>
      </w:r>
      <w:r>
        <w:rPr>
          <w:rFonts w:ascii="PT Astra Serif" w:hAnsi="PT Astra Serif"/>
          <w:color w:val="000000"/>
          <w:szCs w:val="28"/>
        </w:rPr>
        <w:t xml:space="preserve"> задач;</w:t>
      </w:r>
    </w:p>
    <w:p w:rsidR="003458F7" w:rsidRDefault="003458F7" w:rsidP="001C0984">
      <w:pPr>
        <w:suppressAutoHyphens w:val="0"/>
        <w:overflowPunct w:val="0"/>
        <w:autoSpaceDE w:val="0"/>
        <w:spacing w:after="0" w:line="240" w:lineRule="auto"/>
        <w:ind w:firstLine="708"/>
        <w:jc w:val="both"/>
        <w:textAlignment w:val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</w:rPr>
        <w:t>5</w:t>
      </w:r>
      <w:r w:rsidRPr="005B47BA">
        <w:rPr>
          <w:rFonts w:ascii="PT Astra Serif" w:hAnsi="PT Astra Serif"/>
          <w:color w:val="000000"/>
        </w:rPr>
        <w:t xml:space="preserve">) </w:t>
      </w:r>
      <w:r w:rsidRPr="005B47BA">
        <w:rPr>
          <w:rFonts w:ascii="PT Astra Serif" w:hAnsi="PT Astra Serif"/>
          <w:color w:val="000000"/>
          <w:sz w:val="24"/>
          <w:szCs w:val="20"/>
        </w:rPr>
        <w:t xml:space="preserve">умение на практике пользоваться основными </w:t>
      </w:r>
      <w:r w:rsidRPr="005B47BA">
        <w:rPr>
          <w:rFonts w:ascii="PT Astra Serif" w:hAnsi="PT Astra Serif"/>
          <w:color w:val="000000"/>
          <w:sz w:val="24"/>
          <w:szCs w:val="24"/>
        </w:rPr>
        <w:t>логическими приёмами, методами наблюдения, моделирования, объяснения, решения проблем, прогнозирования и др.;</w:t>
      </w:r>
    </w:p>
    <w:p w:rsidR="003458F7" w:rsidRPr="005B47BA" w:rsidRDefault="003458F7" w:rsidP="001C0984">
      <w:pPr>
        <w:suppressAutoHyphens w:val="0"/>
        <w:overflowPunct w:val="0"/>
        <w:autoSpaceDE w:val="0"/>
        <w:spacing w:after="0" w:line="240" w:lineRule="auto"/>
        <w:ind w:firstLine="708"/>
        <w:jc w:val="both"/>
        <w:textAlignment w:val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6)</w:t>
      </w:r>
      <w:r w:rsidRPr="005B47BA">
        <w:rPr>
          <w:rFonts w:ascii="PT Astra Serif" w:hAnsi="PT Astra Serif"/>
          <w:color w:val="000000"/>
          <w:sz w:val="24"/>
          <w:szCs w:val="24"/>
        </w:rPr>
        <w:t xml:space="preserve"> формирование и ра</w:t>
      </w:r>
      <w:r>
        <w:rPr>
          <w:rFonts w:ascii="PT Astra Serif" w:hAnsi="PT Astra Serif"/>
          <w:color w:val="000000"/>
          <w:sz w:val="24"/>
          <w:szCs w:val="24"/>
        </w:rPr>
        <w:t xml:space="preserve">звитие компетентности в области </w:t>
      </w:r>
      <w:r w:rsidRPr="005B47BA">
        <w:rPr>
          <w:rFonts w:ascii="PT Astra Serif" w:hAnsi="PT Astra Serif"/>
          <w:color w:val="000000"/>
          <w:sz w:val="24"/>
          <w:szCs w:val="24"/>
        </w:rPr>
        <w:t>использования инструментов</w:t>
      </w:r>
      <w:r>
        <w:rPr>
          <w:rFonts w:ascii="PT Astra Serif" w:hAnsi="PT Astra Serif"/>
          <w:color w:val="000000"/>
          <w:sz w:val="24"/>
          <w:szCs w:val="24"/>
        </w:rPr>
        <w:t xml:space="preserve"> и технических средств информа</w:t>
      </w:r>
      <w:r w:rsidRPr="005B47BA">
        <w:rPr>
          <w:rFonts w:ascii="PT Astra Serif" w:hAnsi="PT Astra Serif"/>
          <w:color w:val="000000"/>
          <w:sz w:val="24"/>
          <w:szCs w:val="24"/>
        </w:rPr>
        <w:t>ционных технологий (компьютеров и программного обеспече-</w:t>
      </w:r>
    </w:p>
    <w:p w:rsidR="003458F7" w:rsidRDefault="003458F7" w:rsidP="001C0984">
      <w:pPr>
        <w:suppressAutoHyphens w:val="0"/>
        <w:overflowPunct w:val="0"/>
        <w:autoSpaceDE w:val="0"/>
        <w:spacing w:after="0" w:line="240" w:lineRule="auto"/>
        <w:jc w:val="both"/>
        <w:textAlignment w:val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ния);</w:t>
      </w:r>
    </w:p>
    <w:p w:rsidR="003458F7" w:rsidRDefault="003458F7" w:rsidP="001C0984">
      <w:pPr>
        <w:suppressAutoHyphens w:val="0"/>
        <w:overflowPunct w:val="0"/>
        <w:autoSpaceDE w:val="0"/>
        <w:spacing w:after="0" w:line="240" w:lineRule="auto"/>
        <w:ind w:firstLine="708"/>
        <w:jc w:val="both"/>
        <w:textAlignment w:val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7) определение основной и второстепенной информации;</w:t>
      </w:r>
    </w:p>
    <w:p w:rsidR="003458F7" w:rsidRDefault="003458F7" w:rsidP="001C0984">
      <w:pPr>
        <w:suppressAutoHyphens w:val="0"/>
        <w:overflowPunct w:val="0"/>
        <w:autoSpaceDE w:val="0"/>
        <w:spacing w:after="0" w:line="240" w:lineRule="auto"/>
        <w:ind w:firstLine="708"/>
        <w:jc w:val="both"/>
        <w:textAlignment w:val="auto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8) презентовать подготовленную информацию в наглядном и вербальном виде;</w:t>
      </w:r>
    </w:p>
    <w:p w:rsidR="003458F7" w:rsidRPr="00871A20" w:rsidRDefault="003458F7" w:rsidP="001C0984">
      <w:pPr>
        <w:suppressAutoHyphens w:val="0"/>
        <w:overflowPunct w:val="0"/>
        <w:autoSpaceDE w:val="0"/>
        <w:spacing w:after="0" w:line="240" w:lineRule="auto"/>
        <w:ind w:firstLine="708"/>
        <w:jc w:val="both"/>
        <w:textAlignment w:val="auto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4"/>
          <w:szCs w:val="24"/>
        </w:rPr>
        <w:t>9) приводить примеры в качестве доказательства выдвигаемых положений;</w:t>
      </w:r>
    </w:p>
    <w:p w:rsidR="003458F7" w:rsidRDefault="003458F7" w:rsidP="001C0984">
      <w:pPr>
        <w:autoSpaceDE w:val="0"/>
        <w:spacing w:after="0" w:line="240" w:lineRule="auto"/>
        <w:jc w:val="both"/>
        <w:rPr>
          <w:rFonts w:ascii="PT Astra Serif" w:hAnsi="PT Astra Serif"/>
          <w:b/>
          <w:sz w:val="24"/>
          <w:szCs w:val="20"/>
          <w:u w:val="single"/>
        </w:rPr>
      </w:pPr>
      <w:r>
        <w:rPr>
          <w:rFonts w:ascii="PT Astra Serif" w:hAnsi="PT Astra Serif"/>
          <w:b/>
          <w:sz w:val="24"/>
          <w:szCs w:val="20"/>
          <w:u w:val="single"/>
        </w:rPr>
        <w:t>коммуникативные:</w:t>
      </w:r>
    </w:p>
    <w:p w:rsidR="003458F7" w:rsidRPr="00EE7974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sz w:val="22"/>
        </w:rPr>
      </w:pPr>
      <w:r>
        <w:rPr>
          <w:rFonts w:ascii="PT Astra Serif" w:hAnsi="PT Astra Serif"/>
          <w:color w:val="000000"/>
          <w:szCs w:val="28"/>
        </w:rPr>
        <w:t xml:space="preserve">1) </w:t>
      </w:r>
      <w:r w:rsidRPr="00EE7974">
        <w:rPr>
          <w:rFonts w:ascii="PT Astra Serif" w:hAnsi="PT Astra Serif"/>
          <w:color w:val="000000"/>
          <w:szCs w:val="28"/>
        </w:rPr>
        <w:t>развитие навыков планирования учебного сотрудничества с учителем и сверстниками;</w:t>
      </w:r>
    </w:p>
    <w:p w:rsidR="003458F7" w:rsidRPr="00EE7974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sz w:val="22"/>
        </w:rPr>
      </w:pPr>
      <w:r>
        <w:rPr>
          <w:rFonts w:ascii="PT Astra Serif" w:hAnsi="PT Astra Serif"/>
          <w:color w:val="000000"/>
          <w:szCs w:val="28"/>
        </w:rPr>
        <w:t xml:space="preserve">2) </w:t>
      </w:r>
      <w:r w:rsidRPr="00EE7974">
        <w:rPr>
          <w:rFonts w:ascii="PT Astra Serif" w:hAnsi="PT Astra Serif"/>
          <w:color w:val="000000"/>
          <w:szCs w:val="28"/>
        </w:rPr>
        <w:t>постановка общей цели, планирования ее достижения, определение способов взаимодействия;</w:t>
      </w:r>
    </w:p>
    <w:p w:rsidR="003458F7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 xml:space="preserve">3) </w:t>
      </w:r>
      <w:r w:rsidRPr="00EE7974">
        <w:rPr>
          <w:rFonts w:ascii="PT Astra Serif" w:hAnsi="PT Astra Serif"/>
          <w:color w:val="000000"/>
          <w:szCs w:val="28"/>
        </w:rPr>
        <w:t xml:space="preserve">освоение </w:t>
      </w:r>
      <w:r>
        <w:rPr>
          <w:rFonts w:ascii="PT Astra Serif" w:hAnsi="PT Astra Serif"/>
          <w:color w:val="000000"/>
          <w:szCs w:val="28"/>
        </w:rPr>
        <w:t>способов управления поведением</w:t>
      </w:r>
      <w:r w:rsidRPr="00EE7974">
        <w:rPr>
          <w:rFonts w:ascii="PT Astra Serif" w:hAnsi="PT Astra Serif"/>
          <w:color w:val="000000"/>
          <w:szCs w:val="28"/>
        </w:rPr>
        <w:t>, развитие умений ко</w:t>
      </w:r>
      <w:r>
        <w:rPr>
          <w:rFonts w:ascii="PT Astra Serif" w:hAnsi="PT Astra Serif"/>
          <w:color w:val="000000"/>
          <w:szCs w:val="28"/>
        </w:rPr>
        <w:t>нструктивно разрешать конфликты;</w:t>
      </w:r>
    </w:p>
    <w:p w:rsidR="007663BA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>4) умение с достаточной полнотой и точностью выражать свои мысли в соответствии с</w:t>
      </w:r>
    </w:p>
    <w:p w:rsidR="003458F7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>задачами и условиями коммуникации;</w:t>
      </w:r>
    </w:p>
    <w:p w:rsidR="007663BA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 xml:space="preserve">5) владение монологической и диалогической формами речи в соответствии с </w:t>
      </w:r>
    </w:p>
    <w:p w:rsidR="007663BA" w:rsidRDefault="007663BA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</w:p>
    <w:p w:rsidR="007663BA" w:rsidRDefault="007663BA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</w:p>
    <w:p w:rsidR="003458F7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>синтаксическими и грамматическими нормами родного языка.</w:t>
      </w:r>
    </w:p>
    <w:p w:rsidR="003458F7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>6)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3458F7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</w:rPr>
        <w:t>7) умение доносить свою позицию до собеседника;</w:t>
      </w:r>
    </w:p>
    <w:p w:rsidR="003458F7" w:rsidRPr="00EE7974" w:rsidRDefault="003458F7" w:rsidP="001C0984">
      <w:pPr>
        <w:pStyle w:val="a3"/>
        <w:widowControl w:val="0"/>
        <w:suppressAutoHyphens w:val="0"/>
        <w:overflowPunct w:val="0"/>
        <w:autoSpaceDE w:val="0"/>
        <w:spacing w:after="0"/>
        <w:ind w:left="0" w:firstLine="708"/>
        <w:jc w:val="both"/>
        <w:textAlignment w:val="auto"/>
        <w:rPr>
          <w:rFonts w:ascii="PT Astra Serif" w:hAnsi="PT Astra Serif"/>
          <w:sz w:val="22"/>
        </w:rPr>
      </w:pPr>
      <w:r>
        <w:rPr>
          <w:rFonts w:ascii="PT Astra Serif" w:hAnsi="PT Astra Serif"/>
          <w:color w:val="000000"/>
          <w:szCs w:val="28"/>
        </w:rPr>
        <w:t>8) умение согласованно работать в группе;</w:t>
      </w:r>
    </w:p>
    <w:p w:rsidR="003458F7" w:rsidRPr="00622E1E" w:rsidRDefault="003458F7" w:rsidP="001C0984">
      <w:pPr>
        <w:autoSpaceDE w:val="0"/>
        <w:spacing w:after="0" w:line="240" w:lineRule="auto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4F344E">
        <w:rPr>
          <w:rFonts w:ascii="PT Astra Serif" w:hAnsi="PT Astra Serif"/>
          <w:color w:val="000000"/>
          <w:sz w:val="24"/>
          <w:szCs w:val="20"/>
        </w:rPr>
        <w:br/>
      </w:r>
      <w:r w:rsidRPr="00622E1E">
        <w:rPr>
          <w:rFonts w:ascii="PT Astra Serif" w:hAnsi="PT Astra Serif"/>
          <w:b/>
          <w:color w:val="000000"/>
          <w:sz w:val="24"/>
          <w:szCs w:val="24"/>
        </w:rPr>
        <w:t>предметные:</w:t>
      </w:r>
    </w:p>
    <w:p w:rsidR="00726559" w:rsidRPr="00622E1E" w:rsidRDefault="003458F7" w:rsidP="001C0984">
      <w:pPr>
        <w:autoSpaceDE w:val="0"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  <w:u w:val="single"/>
        </w:rPr>
      </w:pPr>
      <w:r w:rsidRPr="00622E1E">
        <w:rPr>
          <w:rFonts w:ascii="PT Astra Serif" w:hAnsi="PT Astra Serif"/>
          <w:sz w:val="24"/>
          <w:szCs w:val="24"/>
          <w:u w:val="single"/>
        </w:rPr>
        <w:t>Выпускник на базовом уровне научится:</w:t>
      </w:r>
    </w:p>
    <w:p w:rsidR="00726559" w:rsidRPr="00726559" w:rsidRDefault="00726559" w:rsidP="001C0984">
      <w:pPr>
        <w:shd w:val="clear" w:color="auto" w:fill="FFFFFF"/>
        <w:suppressAutoHyphens w:val="0"/>
        <w:autoSpaceDN/>
        <w:spacing w:after="0"/>
        <w:ind w:firstLine="708"/>
        <w:jc w:val="both"/>
        <w:textAlignment w:val="auto"/>
        <w:rPr>
          <w:rFonts w:ascii="PT Astra Serif" w:hAnsi="PT Astra Serif"/>
          <w:color w:val="000000"/>
          <w:kern w:val="0"/>
          <w:szCs w:val="28"/>
        </w:rPr>
      </w:pPr>
      <w:r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1)</w:t>
      </w:r>
      <w:r>
        <w:rPr>
          <w:rFonts w:ascii="PT Astra Serif" w:hAnsi="PT Astra Serif"/>
          <w:color w:val="000000"/>
          <w:kern w:val="0"/>
          <w:szCs w:val="28"/>
        </w:rPr>
        <w:t xml:space="preserve"> </w:t>
      </w:r>
      <w:r w:rsidRPr="00726559">
        <w:rPr>
          <w:rFonts w:ascii="PT Astra Serif" w:hAnsi="PT Astra Serif"/>
          <w:color w:val="000000"/>
          <w:kern w:val="0"/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726559" w:rsidRPr="00726559" w:rsidRDefault="0072655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2) </w:t>
      </w:r>
      <w:r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726559" w:rsidRPr="00726559" w:rsidRDefault="0072655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3) </w:t>
      </w:r>
      <w:r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раскрывать на примерах положения теории химического строения А.М. Бутлерова;</w:t>
      </w:r>
    </w:p>
    <w:p w:rsidR="00726559" w:rsidRPr="00726559" w:rsidRDefault="00726559" w:rsidP="001C0984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726559" w:rsidRPr="00726559" w:rsidRDefault="005367D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4</w:t>
      </w:r>
      <w:r w:rsid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) </w:t>
      </w:r>
      <w:r w:rsidR="00726559"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726559" w:rsidRPr="00726559" w:rsidRDefault="005367D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5</w:t>
      </w:r>
      <w:r w:rsid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) </w:t>
      </w:r>
      <w:r w:rsidR="00726559"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726559" w:rsidRPr="00726559" w:rsidRDefault="005367D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6</w:t>
      </w:r>
      <w:r w:rsid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) </w:t>
      </w:r>
      <w:r w:rsidR="00726559"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726559" w:rsidRPr="00726559" w:rsidRDefault="005367D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7</w:t>
      </w:r>
      <w:r w:rsid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) </w:t>
      </w:r>
      <w:r w:rsidR="00726559"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26559" w:rsidRPr="00726559" w:rsidRDefault="005367D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8</w:t>
      </w:r>
      <w:r w:rsid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) </w:t>
      </w:r>
      <w:r w:rsidR="00726559"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726559" w:rsidRPr="00726559" w:rsidRDefault="005367D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9</w:t>
      </w:r>
      <w:r w:rsid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) </w:t>
      </w:r>
      <w:r w:rsidR="00726559"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726559" w:rsidRPr="00726559" w:rsidRDefault="005367D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10</w:t>
      </w:r>
      <w:r w:rsid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) </w:t>
      </w:r>
      <w:r w:rsidR="00726559"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726559" w:rsidRPr="00726559" w:rsidRDefault="005367D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11</w:t>
      </w:r>
      <w:r w:rsid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) </w:t>
      </w:r>
      <w:r w:rsidR="00726559"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26559" w:rsidRPr="00726559" w:rsidRDefault="005367D9" w:rsidP="001C0984">
      <w:pPr>
        <w:widowControl/>
        <w:shd w:val="clear" w:color="auto" w:fill="FFFFFF"/>
        <w:suppressAutoHyphens w:val="0"/>
        <w:autoSpaceDN/>
        <w:spacing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12</w:t>
      </w:r>
      <w:r w:rsid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) </w:t>
      </w:r>
      <w:r w:rsidR="00726559"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726559" w:rsidRPr="00622E1E" w:rsidRDefault="003458F7" w:rsidP="001C0984">
      <w:pPr>
        <w:pStyle w:val="a9"/>
        <w:spacing w:line="276" w:lineRule="auto"/>
        <w:jc w:val="both"/>
        <w:rPr>
          <w:rFonts w:ascii="PT Astra Serif" w:hAnsi="PT Astra Serif"/>
          <w:sz w:val="24"/>
          <w:u w:val="single"/>
        </w:rPr>
      </w:pPr>
      <w:r w:rsidRPr="00622E1E">
        <w:rPr>
          <w:rFonts w:ascii="PT Astra Serif" w:hAnsi="PT Astra Serif"/>
          <w:sz w:val="24"/>
          <w:u w:val="single"/>
        </w:rPr>
        <w:t>Выпускник на базовом уровне получит возможность научиться:</w:t>
      </w:r>
    </w:p>
    <w:p w:rsidR="00726559" w:rsidRPr="00726559" w:rsidRDefault="0072655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1) </w:t>
      </w:r>
      <w:r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726559" w:rsidRPr="00726559" w:rsidRDefault="0072655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2) </w:t>
      </w:r>
      <w:r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726559" w:rsidRPr="00726559" w:rsidRDefault="0072655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3) </w:t>
      </w:r>
      <w:r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726559" w:rsidRPr="00726559" w:rsidRDefault="0072655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4) </w:t>
      </w:r>
      <w:r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726559" w:rsidRDefault="00726559" w:rsidP="001C0984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 xml:space="preserve">5) </w:t>
      </w:r>
      <w:r w:rsidRPr="00726559">
        <w:rPr>
          <w:rFonts w:ascii="PT Astra Serif" w:eastAsia="Times New Roman" w:hAnsi="PT Astra Serif" w:cs="Times New Roman"/>
          <w:color w:val="000000"/>
          <w:kern w:val="0"/>
          <w:sz w:val="24"/>
          <w:szCs w:val="28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5367D9" w:rsidRPr="005367D9" w:rsidRDefault="005367D9" w:rsidP="001C0984">
      <w:pPr>
        <w:overflowPunct w:val="0"/>
        <w:autoSpaceDE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4"/>
          <w:szCs w:val="28"/>
        </w:rPr>
      </w:pPr>
      <w:r w:rsidRPr="005367D9">
        <w:rPr>
          <w:rFonts w:ascii="PT Astra Serif" w:hAnsi="PT Astra Serif" w:cs="Times New Roman"/>
          <w:color w:val="000000"/>
          <w:sz w:val="24"/>
          <w:szCs w:val="28"/>
        </w:rPr>
        <w:t>6) применять правила техники безопасности в кабинете химии;</w:t>
      </w:r>
    </w:p>
    <w:p w:rsidR="005367D9" w:rsidRDefault="005367D9" w:rsidP="001C0984">
      <w:pPr>
        <w:overflowPunct w:val="0"/>
        <w:autoSpaceDE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8"/>
        </w:rPr>
      </w:pPr>
      <w:r w:rsidRPr="005367D9">
        <w:rPr>
          <w:rFonts w:ascii="PT Astra Serif" w:hAnsi="PT Astra Serif" w:cs="Times New Roman"/>
          <w:color w:val="000000"/>
          <w:sz w:val="24"/>
          <w:szCs w:val="28"/>
        </w:rPr>
        <w:tab/>
        <w:t>7) использовать для познания окружающего мира различных методов (наблюдение, измерение, опыт, эксперимент, моделирование и др.);</w:t>
      </w:r>
    </w:p>
    <w:p w:rsidR="007663BA" w:rsidRDefault="007663BA" w:rsidP="001C0984">
      <w:pPr>
        <w:overflowPunct w:val="0"/>
        <w:autoSpaceDE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8"/>
        </w:rPr>
      </w:pPr>
    </w:p>
    <w:p w:rsidR="007663BA" w:rsidRPr="005367D9" w:rsidRDefault="007663BA" w:rsidP="001C0984">
      <w:pPr>
        <w:overflowPunct w:val="0"/>
        <w:autoSpaceDE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8"/>
        </w:rPr>
      </w:pPr>
    </w:p>
    <w:p w:rsidR="005367D9" w:rsidRPr="005367D9" w:rsidRDefault="005367D9" w:rsidP="001C0984">
      <w:pPr>
        <w:overflowPunct w:val="0"/>
        <w:autoSpaceDE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8"/>
        </w:rPr>
      </w:pPr>
      <w:r w:rsidRPr="005367D9">
        <w:rPr>
          <w:rFonts w:ascii="PT Astra Serif" w:hAnsi="PT Astra Serif" w:cs="Times New Roman"/>
          <w:color w:val="000000"/>
          <w:sz w:val="24"/>
          <w:szCs w:val="28"/>
        </w:rPr>
        <w:tab/>
        <w:t>8) применении практических и лабораторных работ и экспериментов для доказательства выдвигаемых предположений; описании результатов этих работ;</w:t>
      </w:r>
    </w:p>
    <w:p w:rsidR="005367D9" w:rsidRPr="005367D9" w:rsidRDefault="005367D9" w:rsidP="001C0984">
      <w:pPr>
        <w:overflowPunct w:val="0"/>
        <w:autoSpaceDE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8"/>
        </w:rPr>
      </w:pPr>
      <w:r w:rsidRPr="005367D9">
        <w:rPr>
          <w:rFonts w:ascii="PT Astra Serif" w:hAnsi="PT Astra Serif" w:cs="Times New Roman"/>
          <w:color w:val="000000"/>
          <w:sz w:val="24"/>
          <w:szCs w:val="28"/>
        </w:rPr>
        <w:tab/>
        <w:t>9) распознавать химические вещества по характерным признакам;</w:t>
      </w:r>
    </w:p>
    <w:p w:rsidR="005367D9" w:rsidRPr="005367D9" w:rsidRDefault="005367D9" w:rsidP="001C0984">
      <w:pPr>
        <w:overflowPunct w:val="0"/>
        <w:autoSpaceDE w:val="0"/>
        <w:spacing w:after="0" w:line="240" w:lineRule="auto"/>
        <w:jc w:val="both"/>
        <w:rPr>
          <w:rFonts w:ascii="PT Astra Serif" w:hAnsi="PT Astra Serif"/>
          <w:sz w:val="20"/>
        </w:rPr>
      </w:pPr>
      <w:r w:rsidRPr="005367D9">
        <w:rPr>
          <w:rFonts w:ascii="PT Astra Serif" w:hAnsi="PT Astra Serif" w:cs="Times New Roman"/>
          <w:color w:val="000000"/>
          <w:sz w:val="24"/>
          <w:szCs w:val="28"/>
        </w:rPr>
        <w:tab/>
        <w:t>10)</w:t>
      </w:r>
      <w:r w:rsidRPr="005367D9">
        <w:rPr>
          <w:rFonts w:ascii="PT Astra Serif" w:hAnsi="PT Astra Serif" w:cs="Times New Roman"/>
          <w:iCs/>
          <w:color w:val="000000"/>
          <w:sz w:val="24"/>
          <w:szCs w:val="28"/>
        </w:rPr>
        <w:t xml:space="preserve"> проводить расчеты на основе уравнений реакций, умении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реакции);</w:t>
      </w:r>
    </w:p>
    <w:p w:rsidR="005367D9" w:rsidRPr="005367D9" w:rsidRDefault="005367D9" w:rsidP="001C0984">
      <w:pPr>
        <w:pStyle w:val="a3"/>
        <w:widowControl w:val="0"/>
        <w:suppressAutoHyphens w:val="0"/>
        <w:overflowPunct w:val="0"/>
        <w:autoSpaceDE w:val="0"/>
        <w:spacing w:after="0"/>
        <w:ind w:right="20"/>
        <w:jc w:val="both"/>
        <w:textAlignment w:val="auto"/>
        <w:rPr>
          <w:rFonts w:ascii="PT Astra Serif" w:hAnsi="PT Astra Serif"/>
          <w:sz w:val="22"/>
        </w:rPr>
      </w:pPr>
      <w:r w:rsidRPr="005367D9">
        <w:rPr>
          <w:rFonts w:ascii="PT Astra Serif" w:hAnsi="PT Astra Serif"/>
          <w:iCs/>
          <w:color w:val="000000"/>
          <w:szCs w:val="28"/>
        </w:rPr>
        <w:t xml:space="preserve">11) </w:t>
      </w:r>
      <w:r w:rsidRPr="005367D9">
        <w:rPr>
          <w:rFonts w:ascii="PT Astra Serif" w:hAnsi="PT Astra Serif"/>
          <w:color w:val="000000"/>
          <w:szCs w:val="28"/>
        </w:rPr>
        <w:t>узнавать основные направления развития химии.</w:t>
      </w:r>
    </w:p>
    <w:p w:rsidR="00BD2868" w:rsidRDefault="00BD2868" w:rsidP="001C0984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3458F7" w:rsidRPr="007663BA" w:rsidRDefault="003458F7" w:rsidP="001C0984">
      <w:pPr>
        <w:pStyle w:val="a3"/>
        <w:numPr>
          <w:ilvl w:val="0"/>
          <w:numId w:val="27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="PT Astra Serif" w:hAnsi="PT Astra Serif"/>
          <w:color w:val="000000"/>
          <w:kern w:val="0"/>
          <w:szCs w:val="28"/>
        </w:rPr>
      </w:pPr>
      <w:r w:rsidRPr="007663BA">
        <w:rPr>
          <w:rFonts w:ascii="PT Astra Serif" w:hAnsi="PT Astra Serif"/>
          <w:b/>
          <w:color w:val="000000"/>
        </w:rPr>
        <w:t>Содержание учебного предмета</w:t>
      </w:r>
    </w:p>
    <w:p w:rsidR="003309B7" w:rsidRPr="003458F7" w:rsidRDefault="00726559" w:rsidP="001C098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Раздел</w:t>
      </w:r>
      <w:r w:rsidR="003309B7" w:rsidRPr="003458F7">
        <w:rPr>
          <w:rFonts w:ascii="PT Astra Serif" w:hAnsi="PT Astra Serif"/>
          <w:b/>
          <w:szCs w:val="28"/>
        </w:rPr>
        <w:t xml:space="preserve"> 1.</w:t>
      </w:r>
      <w:r>
        <w:rPr>
          <w:rFonts w:ascii="PT Astra Serif" w:hAnsi="PT Astra Serif"/>
          <w:b/>
          <w:szCs w:val="28"/>
        </w:rPr>
        <w:t xml:space="preserve"> Теория химического строения органических соединений. Природа химических связей</w:t>
      </w:r>
      <w:r w:rsidR="003309B7" w:rsidRPr="003458F7">
        <w:rPr>
          <w:rFonts w:ascii="PT Astra Serif" w:hAnsi="PT Astra Serif"/>
          <w:b/>
          <w:szCs w:val="28"/>
        </w:rPr>
        <w:t>.</w:t>
      </w:r>
    </w:p>
    <w:p w:rsidR="003309B7" w:rsidRPr="003458F7" w:rsidRDefault="003309B7" w:rsidP="001C098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8"/>
        </w:rPr>
      </w:pPr>
      <w:r w:rsidRPr="003458F7">
        <w:rPr>
          <w:rFonts w:ascii="PT Astra Serif" w:hAnsi="PT Astra Serif"/>
          <w:color w:val="000000"/>
          <w:sz w:val="24"/>
          <w:szCs w:val="28"/>
          <w:shd w:val="clear" w:color="auto" w:fill="FFFFFF"/>
        </w:rPr>
        <w:t>Вводный инструктаж по ТБ. </w:t>
      </w:r>
      <w:r w:rsidRPr="003458F7">
        <w:rPr>
          <w:rFonts w:ascii="PT Astra Serif" w:hAnsi="PT Astra Serif"/>
          <w:sz w:val="24"/>
          <w:szCs w:val="28"/>
        </w:rPr>
        <w:t xml:space="preserve">Предмет и значение органической химии. </w:t>
      </w:r>
      <w:r w:rsidR="00224104" w:rsidRPr="003458F7">
        <w:rPr>
          <w:rFonts w:ascii="PT Astra Serif" w:hAnsi="PT Astra Serif"/>
          <w:sz w:val="24"/>
          <w:szCs w:val="28"/>
        </w:rPr>
        <w:t xml:space="preserve">Становление органической химии как науки. </w:t>
      </w:r>
      <w:r w:rsidRPr="003458F7">
        <w:rPr>
          <w:rFonts w:ascii="PT Astra Serif" w:hAnsi="PT Astra Serif"/>
          <w:sz w:val="24"/>
          <w:szCs w:val="28"/>
        </w:rPr>
        <w:t>Теория химического строения  органических веществ.</w:t>
      </w:r>
      <w:r w:rsidRPr="003458F7">
        <w:rPr>
          <w:rFonts w:ascii="PT Astra Serif" w:eastAsia="Times New Roman" w:hAnsi="PT Astra Serif"/>
          <w:color w:val="000000"/>
          <w:sz w:val="24"/>
          <w:szCs w:val="28"/>
        </w:rPr>
        <w:t xml:space="preserve"> Состояние электронов в атоме. Электронная природа химических связей в органических соединениях. Классификация органических соединений.</w:t>
      </w:r>
    </w:p>
    <w:p w:rsidR="00224104" w:rsidRPr="003458F7" w:rsidRDefault="00726559" w:rsidP="001C098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/>
          <w:b/>
          <w:bCs/>
          <w:color w:val="000000"/>
          <w:sz w:val="24"/>
          <w:szCs w:val="28"/>
        </w:rPr>
      </w:pPr>
      <w:r>
        <w:rPr>
          <w:rFonts w:ascii="PT Astra Serif" w:eastAsia="Times New Roman" w:hAnsi="PT Astra Serif"/>
          <w:b/>
          <w:color w:val="000000"/>
          <w:sz w:val="24"/>
          <w:szCs w:val="28"/>
        </w:rPr>
        <w:t>Раздел</w:t>
      </w:r>
      <w:r w:rsidR="00224104" w:rsidRPr="003458F7">
        <w:rPr>
          <w:rFonts w:ascii="PT Astra Serif" w:eastAsia="Times New Roman" w:hAnsi="PT Astra Serif"/>
          <w:b/>
          <w:color w:val="000000"/>
          <w:sz w:val="24"/>
          <w:szCs w:val="28"/>
        </w:rPr>
        <w:t xml:space="preserve"> 2. </w:t>
      </w:r>
      <w:r>
        <w:rPr>
          <w:rFonts w:ascii="PT Astra Serif" w:eastAsia="Times New Roman" w:hAnsi="PT Astra Serif"/>
          <w:b/>
          <w:bCs/>
          <w:color w:val="000000"/>
          <w:sz w:val="24"/>
          <w:szCs w:val="28"/>
        </w:rPr>
        <w:t>Углеводороды</w:t>
      </w:r>
      <w:r w:rsidR="00224104" w:rsidRPr="003458F7">
        <w:rPr>
          <w:rFonts w:ascii="PT Astra Serif" w:eastAsia="Times New Roman" w:hAnsi="PT Astra Serif"/>
          <w:b/>
          <w:bCs/>
          <w:color w:val="000000"/>
          <w:sz w:val="24"/>
          <w:szCs w:val="28"/>
        </w:rPr>
        <w:t>.</w:t>
      </w:r>
    </w:p>
    <w:p w:rsidR="00033FC2" w:rsidRPr="003458F7" w:rsidRDefault="00224104" w:rsidP="001C098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8"/>
        </w:rPr>
      </w:pPr>
      <w:r w:rsidRPr="003458F7">
        <w:rPr>
          <w:rFonts w:ascii="PT Astra Serif" w:eastAsia="Times New Roman" w:hAnsi="PT Astra Serif"/>
          <w:color w:val="000000"/>
          <w:sz w:val="24"/>
          <w:szCs w:val="28"/>
        </w:rPr>
        <w:t>Электронное и пространственное</w:t>
      </w:r>
      <w:r w:rsidRPr="003458F7">
        <w:rPr>
          <w:rFonts w:ascii="PT Astra Serif" w:eastAsia="Times New Roman" w:hAnsi="PT Astra Serif"/>
          <w:b/>
          <w:bCs/>
          <w:color w:val="000000"/>
          <w:sz w:val="24"/>
          <w:szCs w:val="28"/>
        </w:rPr>
        <w:t> </w:t>
      </w:r>
      <w:r w:rsidRPr="003458F7">
        <w:rPr>
          <w:rFonts w:ascii="PT Astra Serif" w:eastAsia="Times New Roman" w:hAnsi="PT Astra Serif"/>
          <w:color w:val="000000"/>
          <w:sz w:val="24"/>
          <w:szCs w:val="28"/>
        </w:rPr>
        <w:t xml:space="preserve">строение алканов. Гомологи и изомеры алканов. Номенклатура алканов. Метан – простейший представитель алканов. Физические и химические свойства алканов. Непредельные углеводороды. Алкены: строение молекул, гомология и изомерия. Получение, свойства и применение алкенов. Алкадиены. </w:t>
      </w:r>
      <w:r w:rsidRPr="003458F7">
        <w:rPr>
          <w:rFonts w:ascii="PT Astra Serif" w:eastAsiaTheme="minorHAnsi" w:hAnsi="PT Astra Serif"/>
          <w:color w:val="000000" w:themeColor="text1"/>
          <w:sz w:val="24"/>
          <w:szCs w:val="28"/>
        </w:rPr>
        <w:t xml:space="preserve">Ацетилен и его гомологи. </w:t>
      </w:r>
      <w:r w:rsidR="00033FC2" w:rsidRPr="003458F7">
        <w:rPr>
          <w:rFonts w:ascii="PT Astra Serif" w:eastAsia="Times New Roman" w:hAnsi="PT Astra Serif"/>
          <w:color w:val="000000"/>
          <w:sz w:val="24"/>
          <w:szCs w:val="28"/>
        </w:rPr>
        <w:t xml:space="preserve">Бензол и его гомологи. Свойства бензола и его гомологов. Природные источники углеводородов. Переработка нефти. </w:t>
      </w:r>
      <w:r w:rsidRPr="003458F7">
        <w:rPr>
          <w:rFonts w:ascii="PT Astra Serif" w:eastAsia="Times New Roman" w:hAnsi="PT Astra Serif"/>
          <w:color w:val="000000"/>
          <w:sz w:val="24"/>
          <w:szCs w:val="28"/>
        </w:rPr>
        <w:t>Решение расчетных задач на вывод формулы органического вещества по массовой доле химического элемента. Решение расчетных задач на вывод формулы органического вещества по продуктам сгорания.</w:t>
      </w:r>
    </w:p>
    <w:p w:rsidR="00033FC2" w:rsidRPr="003458F7" w:rsidRDefault="00D16253" w:rsidP="001C098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8"/>
        </w:rPr>
      </w:pPr>
      <w:r>
        <w:rPr>
          <w:rFonts w:ascii="PT Astra Serif" w:eastAsia="Times New Roman" w:hAnsi="PT Astra Serif"/>
          <w:b/>
          <w:sz w:val="24"/>
          <w:szCs w:val="28"/>
        </w:rPr>
        <w:t>Раздел</w:t>
      </w:r>
      <w:r w:rsidR="00033FC2" w:rsidRPr="003458F7">
        <w:rPr>
          <w:rFonts w:ascii="PT Astra Serif" w:eastAsia="Times New Roman" w:hAnsi="PT Astra Serif"/>
          <w:b/>
          <w:sz w:val="24"/>
          <w:szCs w:val="28"/>
        </w:rPr>
        <w:t xml:space="preserve"> 3. </w:t>
      </w:r>
      <w:r>
        <w:rPr>
          <w:rFonts w:ascii="PT Astra Serif" w:eastAsia="Times New Roman" w:hAnsi="PT Astra Serif"/>
          <w:b/>
          <w:sz w:val="24"/>
          <w:szCs w:val="28"/>
        </w:rPr>
        <w:t>Кислородсод</w:t>
      </w:r>
      <w:r w:rsidR="002F58D7">
        <w:rPr>
          <w:rFonts w:ascii="PT Astra Serif" w:eastAsia="Times New Roman" w:hAnsi="PT Astra Serif"/>
          <w:b/>
          <w:sz w:val="24"/>
          <w:szCs w:val="28"/>
        </w:rPr>
        <w:t>ержащие органические соединения</w:t>
      </w:r>
      <w:r>
        <w:rPr>
          <w:rFonts w:ascii="PT Astra Serif" w:eastAsia="Times New Roman" w:hAnsi="PT Astra Serif"/>
          <w:b/>
          <w:sz w:val="24"/>
          <w:szCs w:val="28"/>
        </w:rPr>
        <w:t>.</w:t>
      </w:r>
    </w:p>
    <w:p w:rsidR="00B94527" w:rsidRPr="003458F7" w:rsidRDefault="00033FC2" w:rsidP="001C0984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8"/>
        </w:rPr>
      </w:pPr>
      <w:r w:rsidRPr="003458F7">
        <w:rPr>
          <w:rFonts w:ascii="PT Astra Serif" w:eastAsia="Times New Roman" w:hAnsi="PT Astra Serif"/>
          <w:color w:val="000000"/>
          <w:sz w:val="24"/>
          <w:szCs w:val="28"/>
        </w:rPr>
        <w:t>Одноатомные предельные спирты. Получение, химические свойства и применение одноатомных предельных спиртов. Многоатомные спирты. Фенолы и ароматические спирты. Обобщающий урок по теме: «Спирты и фенолы». Карбонильные соединения – альдегиды и кетоны. Свойства и применение альдегидов.</w:t>
      </w:r>
      <w:r w:rsidR="00B94527" w:rsidRPr="003458F7">
        <w:rPr>
          <w:rFonts w:ascii="PT Astra Serif" w:eastAsia="Times New Roman" w:hAnsi="PT Astra Serif"/>
          <w:color w:val="000000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color w:val="000000"/>
          <w:sz w:val="24"/>
          <w:szCs w:val="28"/>
        </w:rPr>
        <w:t>Карбоновые кислоты.</w:t>
      </w:r>
      <w:r w:rsidR="00B94527" w:rsidRPr="003458F7">
        <w:rPr>
          <w:rFonts w:ascii="PT Astra Serif" w:eastAsia="Times New Roman" w:hAnsi="PT Astra Serif"/>
          <w:color w:val="000000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color w:val="000000"/>
          <w:sz w:val="24"/>
          <w:szCs w:val="28"/>
        </w:rPr>
        <w:t>Химические свойства и применение одноосновных предельных карбоновых кислот.</w:t>
      </w:r>
      <w:r w:rsidR="00B94527" w:rsidRPr="003458F7">
        <w:rPr>
          <w:rFonts w:ascii="PT Astra Serif" w:eastAsia="Times New Roman" w:hAnsi="PT Astra Serif"/>
          <w:color w:val="000000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Жиры. Моющие средства.</w:t>
      </w:r>
      <w:r w:rsidR="00B94527" w:rsidRPr="003458F7">
        <w:rPr>
          <w:rFonts w:ascii="PT Astra Serif" w:eastAsia="Times New Roman" w:hAnsi="PT Astra Serif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Углеводы. Глюкоза</w:t>
      </w:r>
      <w:r w:rsidR="00B94527" w:rsidRPr="003458F7">
        <w:rPr>
          <w:rFonts w:ascii="PT Astra Serif" w:hAnsi="PT Astra Serif"/>
          <w:sz w:val="24"/>
          <w:szCs w:val="28"/>
        </w:rPr>
        <w:t xml:space="preserve">. </w:t>
      </w:r>
      <w:r w:rsidRPr="003458F7">
        <w:rPr>
          <w:rFonts w:ascii="PT Astra Serif" w:eastAsia="Times New Roman" w:hAnsi="PT Astra Serif"/>
          <w:sz w:val="24"/>
          <w:szCs w:val="28"/>
        </w:rPr>
        <w:t>Олигосахариды. Сахароза.</w:t>
      </w:r>
      <w:r w:rsidR="00B94527" w:rsidRPr="003458F7">
        <w:rPr>
          <w:rFonts w:ascii="PT Astra Serif" w:hAnsi="PT Astra Serif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Полисахариды. Крахмал.</w:t>
      </w:r>
      <w:r w:rsidR="00B94527" w:rsidRPr="003458F7">
        <w:rPr>
          <w:rFonts w:ascii="PT Astra Serif" w:hAnsi="PT Astra Serif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Целлюлоза.</w:t>
      </w:r>
      <w:r w:rsidR="00B94527" w:rsidRPr="003458F7">
        <w:rPr>
          <w:rFonts w:ascii="PT Astra Serif" w:eastAsia="Times New Roman" w:hAnsi="PT Astra Serif"/>
          <w:color w:val="000000"/>
          <w:sz w:val="24"/>
          <w:szCs w:val="28"/>
        </w:rPr>
        <w:t xml:space="preserve"> </w:t>
      </w:r>
    </w:p>
    <w:p w:rsidR="00E56B2B" w:rsidRPr="003458F7" w:rsidRDefault="00D16253" w:rsidP="001C0984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8"/>
        </w:rPr>
      </w:pPr>
      <w:r>
        <w:rPr>
          <w:rFonts w:ascii="PT Astra Serif" w:eastAsia="Times New Roman" w:hAnsi="PT Astra Serif"/>
          <w:b/>
          <w:sz w:val="24"/>
          <w:szCs w:val="28"/>
        </w:rPr>
        <w:t>Раздел</w:t>
      </w:r>
      <w:r w:rsidR="00033FC2" w:rsidRPr="003458F7">
        <w:rPr>
          <w:rFonts w:ascii="PT Astra Serif" w:eastAsia="Times New Roman" w:hAnsi="PT Astra Serif"/>
          <w:b/>
          <w:sz w:val="24"/>
          <w:szCs w:val="28"/>
        </w:rPr>
        <w:t xml:space="preserve"> 4. А</w:t>
      </w:r>
      <w:r>
        <w:rPr>
          <w:rFonts w:ascii="PT Astra Serif" w:eastAsia="Times New Roman" w:hAnsi="PT Astra Serif"/>
          <w:b/>
          <w:sz w:val="24"/>
          <w:szCs w:val="28"/>
        </w:rPr>
        <w:t>зотсодержащие органические соединения.</w:t>
      </w:r>
    </w:p>
    <w:p w:rsidR="00033FC2" w:rsidRPr="003458F7" w:rsidRDefault="00033FC2" w:rsidP="001C0984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8"/>
        </w:rPr>
      </w:pPr>
      <w:r w:rsidRPr="003458F7">
        <w:rPr>
          <w:rFonts w:ascii="PT Astra Serif" w:eastAsia="Times New Roman" w:hAnsi="PT Astra Serif"/>
          <w:sz w:val="24"/>
          <w:szCs w:val="28"/>
        </w:rPr>
        <w:t>Амины.</w:t>
      </w:r>
      <w:r w:rsidR="00E56B2B" w:rsidRPr="003458F7">
        <w:rPr>
          <w:rFonts w:ascii="PT Astra Serif" w:eastAsia="Times New Roman" w:hAnsi="PT Astra Serif"/>
          <w:b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Аминокислоты.</w:t>
      </w:r>
      <w:r w:rsidR="00E56B2B" w:rsidRPr="003458F7">
        <w:rPr>
          <w:rFonts w:ascii="PT Astra Serif" w:eastAsia="Times New Roman" w:hAnsi="PT Astra Serif"/>
          <w:b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Белки.</w:t>
      </w:r>
      <w:r w:rsidR="00E56B2B" w:rsidRPr="003458F7">
        <w:rPr>
          <w:rFonts w:ascii="PT Astra Serif" w:eastAsia="Times New Roman" w:hAnsi="PT Astra Serif"/>
          <w:b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Азотсодержащие гетероциклические соединения.</w:t>
      </w:r>
    </w:p>
    <w:p w:rsidR="00033FC2" w:rsidRPr="003458F7" w:rsidRDefault="00033FC2" w:rsidP="001C0984">
      <w:pPr>
        <w:spacing w:after="0" w:line="240" w:lineRule="auto"/>
        <w:jc w:val="both"/>
        <w:rPr>
          <w:rFonts w:ascii="PT Astra Serif" w:hAnsi="PT Astra Serif"/>
          <w:sz w:val="24"/>
          <w:szCs w:val="28"/>
        </w:rPr>
      </w:pPr>
      <w:r w:rsidRPr="003458F7">
        <w:rPr>
          <w:rFonts w:ascii="PT Astra Serif" w:eastAsia="Times New Roman" w:hAnsi="PT Astra Serif"/>
          <w:sz w:val="24"/>
          <w:szCs w:val="28"/>
        </w:rPr>
        <w:t>Нуклеиновые кислоты.</w:t>
      </w:r>
      <w:r w:rsidR="00E56B2B" w:rsidRPr="003458F7">
        <w:rPr>
          <w:rFonts w:ascii="PT Astra Serif" w:hAnsi="PT Astra Serif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Химия и здоровье человека.</w:t>
      </w:r>
    </w:p>
    <w:p w:rsidR="00033FC2" w:rsidRPr="003458F7" w:rsidRDefault="00D16253" w:rsidP="001C0984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8"/>
        </w:rPr>
      </w:pPr>
      <w:r>
        <w:rPr>
          <w:rFonts w:ascii="PT Astra Serif" w:eastAsia="Times New Roman" w:hAnsi="PT Astra Serif"/>
          <w:b/>
          <w:sz w:val="24"/>
          <w:szCs w:val="28"/>
        </w:rPr>
        <w:t>Раздел 5. Химия полимеров.</w:t>
      </w:r>
    </w:p>
    <w:p w:rsidR="00033FC2" w:rsidRPr="003458F7" w:rsidRDefault="00033FC2" w:rsidP="001C098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8"/>
        </w:rPr>
      </w:pPr>
      <w:r w:rsidRPr="003458F7">
        <w:rPr>
          <w:rFonts w:ascii="PT Astra Serif" w:eastAsia="Times New Roman" w:hAnsi="PT Astra Serif"/>
          <w:sz w:val="24"/>
          <w:szCs w:val="28"/>
        </w:rPr>
        <w:t>Синтетические полимеры.</w:t>
      </w:r>
      <w:r w:rsidR="00E56B2B" w:rsidRPr="003458F7">
        <w:rPr>
          <w:rFonts w:ascii="PT Astra Serif" w:hAnsi="PT Astra Serif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Конденсационные полимеры. Пенопласты.</w:t>
      </w:r>
      <w:r w:rsidR="00E56B2B" w:rsidRPr="003458F7">
        <w:rPr>
          <w:rFonts w:ascii="PT Astra Serif" w:hAnsi="PT Astra Serif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Натуральный каучук.</w:t>
      </w:r>
      <w:r w:rsidR="00E56B2B" w:rsidRPr="003458F7">
        <w:rPr>
          <w:rFonts w:ascii="PT Astra Serif" w:hAnsi="PT Astra Serif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Синтетические каучуки.</w:t>
      </w:r>
      <w:r w:rsidR="00E56B2B" w:rsidRPr="003458F7">
        <w:rPr>
          <w:rFonts w:ascii="PT Astra Serif" w:hAnsi="PT Astra Serif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Синтетические волокна.</w:t>
      </w:r>
      <w:r w:rsidR="00E56B2B" w:rsidRPr="003458F7">
        <w:rPr>
          <w:rFonts w:ascii="PT Astra Serif" w:hAnsi="PT Astra Serif"/>
          <w:sz w:val="24"/>
          <w:szCs w:val="28"/>
        </w:rPr>
        <w:t xml:space="preserve"> </w:t>
      </w:r>
      <w:r w:rsidRPr="003458F7">
        <w:rPr>
          <w:rFonts w:ascii="PT Astra Serif" w:eastAsia="Times New Roman" w:hAnsi="PT Astra Serif"/>
          <w:sz w:val="24"/>
          <w:szCs w:val="28"/>
        </w:rPr>
        <w:t>Органическая химия. Человек и природа.</w:t>
      </w:r>
    </w:p>
    <w:p w:rsidR="005367D9" w:rsidRPr="002F58D7" w:rsidRDefault="00033FC2" w:rsidP="001C0984">
      <w:pPr>
        <w:spacing w:after="0" w:line="240" w:lineRule="auto"/>
        <w:jc w:val="both"/>
        <w:rPr>
          <w:rFonts w:ascii="PT Astra Serif" w:hAnsi="PT Astra Serif"/>
          <w:sz w:val="24"/>
          <w:szCs w:val="28"/>
        </w:rPr>
      </w:pPr>
      <w:r w:rsidRPr="003458F7">
        <w:rPr>
          <w:rFonts w:ascii="PT Astra Serif" w:eastAsia="Times New Roman" w:hAnsi="PT Astra Serif"/>
          <w:sz w:val="24"/>
          <w:szCs w:val="28"/>
        </w:rPr>
        <w:t>Значение органической химии в промышленности.</w:t>
      </w:r>
      <w:r w:rsidR="00E56B2B" w:rsidRPr="003458F7">
        <w:rPr>
          <w:rFonts w:ascii="PT Astra Serif" w:eastAsia="Times New Roman" w:hAnsi="PT Astra Serif"/>
          <w:sz w:val="24"/>
          <w:szCs w:val="28"/>
        </w:rPr>
        <w:t xml:space="preserve"> Итоговый урок по курсу химии 10 класса. Зачет.</w:t>
      </w:r>
    </w:p>
    <w:p w:rsidR="00BD2868" w:rsidRDefault="00BD2868" w:rsidP="001C0984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</w:p>
    <w:p w:rsidR="00C422C1" w:rsidRDefault="00C422C1" w:rsidP="001C0984">
      <w:pPr>
        <w:pStyle w:val="a3"/>
        <w:numPr>
          <w:ilvl w:val="0"/>
          <w:numId w:val="27"/>
        </w:num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EA1BEC">
        <w:rPr>
          <w:rFonts w:ascii="PT Astra Serif" w:hAnsi="PT Astra Serif"/>
          <w:b/>
          <w:sz w:val="28"/>
          <w:szCs w:val="28"/>
        </w:rPr>
        <w:t>Тематическое планирование предмета</w:t>
      </w:r>
    </w:p>
    <w:p w:rsidR="00EA1BEC" w:rsidRPr="00EA1BEC" w:rsidRDefault="00EA1BEC" w:rsidP="001C0984">
      <w:pPr>
        <w:spacing w:after="0"/>
        <w:ind w:left="360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1156"/>
        <w:gridCol w:w="5951"/>
        <w:gridCol w:w="3030"/>
      </w:tblGrid>
      <w:tr w:rsidR="00C422C1" w:rsidRPr="00622E1E" w:rsidTr="0059098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 w:rsidRPr="00622E1E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 w:rsidRPr="00622E1E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Название темы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 w:rsidRPr="00622E1E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Количество часов</w:t>
            </w:r>
          </w:p>
        </w:tc>
      </w:tr>
      <w:tr w:rsidR="00C422C1" w:rsidRPr="00622E1E" w:rsidTr="0059098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 w:rsidRPr="00622E1E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2E1E">
              <w:rPr>
                <w:rFonts w:ascii="PT Astra Serif" w:hAnsi="PT Astra Serif"/>
                <w:sz w:val="24"/>
                <w:szCs w:val="24"/>
              </w:rPr>
              <w:t>Теория химического строения органических соединений. Природа химических связей.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2F58D7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5</w:t>
            </w:r>
          </w:p>
        </w:tc>
      </w:tr>
      <w:tr w:rsidR="00C422C1" w:rsidRPr="00622E1E" w:rsidTr="0059098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 w:rsidRPr="00622E1E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22E1E">
              <w:rPr>
                <w:rFonts w:ascii="PT Astra Serif" w:hAnsi="PT Astra Serif"/>
                <w:sz w:val="24"/>
                <w:szCs w:val="24"/>
              </w:rPr>
              <w:t>Углеводороды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2F58D7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21</w:t>
            </w:r>
          </w:p>
        </w:tc>
      </w:tr>
      <w:tr w:rsidR="00C422C1" w:rsidRPr="00622E1E" w:rsidTr="0059098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 w:rsidRPr="00622E1E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22E1E">
              <w:rPr>
                <w:rFonts w:ascii="PT Astra Serif" w:hAnsi="PT Astra Serif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2F58D7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2</w:t>
            </w:r>
            <w:r w:rsidR="00442A92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4</w:t>
            </w:r>
          </w:p>
        </w:tc>
      </w:tr>
      <w:tr w:rsidR="00C422C1" w:rsidRPr="00622E1E" w:rsidTr="0059098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 w:rsidRPr="00622E1E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22E1E">
              <w:rPr>
                <w:rFonts w:ascii="PT Astra Serif" w:hAnsi="PT Astra Serif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2F58D7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7</w:t>
            </w:r>
          </w:p>
        </w:tc>
      </w:tr>
      <w:tr w:rsidR="00C422C1" w:rsidRPr="00622E1E" w:rsidTr="0059098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 w:rsidRPr="00622E1E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EC39B8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22E1E">
              <w:rPr>
                <w:rFonts w:ascii="PT Astra Serif" w:hAnsi="PT Astra Serif"/>
                <w:sz w:val="24"/>
                <w:szCs w:val="24"/>
              </w:rPr>
              <w:t>Химия полимеров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2F58D7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7</w:t>
            </w:r>
          </w:p>
        </w:tc>
      </w:tr>
      <w:tr w:rsidR="005367D9" w:rsidRPr="00622E1E" w:rsidTr="0059098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D9" w:rsidRPr="00622E1E" w:rsidRDefault="005367D9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D9" w:rsidRPr="00622E1E" w:rsidRDefault="005367D9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hAnsi="PT Astra Serif"/>
                <w:sz w:val="24"/>
                <w:szCs w:val="24"/>
              </w:rPr>
            </w:pPr>
            <w:r w:rsidRPr="00622E1E">
              <w:rPr>
                <w:rFonts w:ascii="PT Astra Serif" w:hAnsi="PT Astra Serif"/>
                <w:sz w:val="24"/>
                <w:szCs w:val="24"/>
              </w:rPr>
              <w:t>Резерв времени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7D9" w:rsidRPr="00622E1E" w:rsidRDefault="00442A92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4</w:t>
            </w:r>
          </w:p>
        </w:tc>
      </w:tr>
      <w:tr w:rsidR="00C422C1" w:rsidRPr="00622E1E" w:rsidTr="0059098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 w:rsidRPr="00622E1E"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C422C1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C1" w:rsidRPr="00622E1E" w:rsidRDefault="002F58D7" w:rsidP="001C0984">
            <w:pPr>
              <w:widowControl/>
              <w:spacing w:after="0" w:line="240" w:lineRule="auto"/>
              <w:jc w:val="both"/>
              <w:textAlignment w:val="auto"/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kern w:val="0"/>
                <w:sz w:val="24"/>
                <w:szCs w:val="24"/>
              </w:rPr>
              <w:t>68</w:t>
            </w:r>
          </w:p>
        </w:tc>
      </w:tr>
    </w:tbl>
    <w:p w:rsidR="002F6CDA" w:rsidRPr="003458F7" w:rsidRDefault="002F6CDA" w:rsidP="001C0984">
      <w:pPr>
        <w:jc w:val="both"/>
        <w:rPr>
          <w:rFonts w:ascii="PT Astra Serif" w:hAnsi="PT Astra Serif"/>
          <w:sz w:val="26"/>
          <w:szCs w:val="28"/>
        </w:rPr>
      </w:pPr>
    </w:p>
    <w:sectPr w:rsidR="002F6CDA" w:rsidRPr="003458F7" w:rsidSect="007663BA">
      <w:footerReference w:type="default" r:id="rId7"/>
      <w:pgSz w:w="11906" w:h="16838"/>
      <w:pgMar w:top="-57" w:right="851" w:bottom="568" w:left="1134" w:header="11" w:footer="2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FD" w:rsidRDefault="00A159FD">
      <w:pPr>
        <w:spacing w:after="0" w:line="240" w:lineRule="auto"/>
      </w:pPr>
      <w:r>
        <w:separator/>
      </w:r>
    </w:p>
  </w:endnote>
  <w:endnote w:type="continuationSeparator" w:id="1">
    <w:p w:rsidR="00A159FD" w:rsidRDefault="00A1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23" w:rsidRDefault="00A159FD" w:rsidP="007663BA">
    <w:pPr>
      <w:pStyle w:val="a6"/>
    </w:pPr>
  </w:p>
  <w:p w:rsidR="00801423" w:rsidRDefault="00A159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FD" w:rsidRDefault="00A159FD">
      <w:pPr>
        <w:spacing w:after="0" w:line="240" w:lineRule="auto"/>
      </w:pPr>
      <w:r>
        <w:separator/>
      </w:r>
    </w:p>
  </w:footnote>
  <w:footnote w:type="continuationSeparator" w:id="1">
    <w:p w:rsidR="00A159FD" w:rsidRDefault="00A1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5E8"/>
    <w:multiLevelType w:val="hybridMultilevel"/>
    <w:tmpl w:val="6382FABE"/>
    <w:lvl w:ilvl="0" w:tplc="2FB47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F44B05"/>
    <w:multiLevelType w:val="multilevel"/>
    <w:tmpl w:val="90881CE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9C6C2E"/>
    <w:multiLevelType w:val="hybridMultilevel"/>
    <w:tmpl w:val="827E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0EA2"/>
    <w:multiLevelType w:val="multilevel"/>
    <w:tmpl w:val="F1AE3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eastAsia="SimSun" w:hAnsi="PT Astra Serif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23602"/>
    <w:multiLevelType w:val="hybridMultilevel"/>
    <w:tmpl w:val="E4CAB512"/>
    <w:lvl w:ilvl="0" w:tplc="ABAEA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7A04"/>
    <w:multiLevelType w:val="multilevel"/>
    <w:tmpl w:val="60866CEE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58F1BCF"/>
    <w:multiLevelType w:val="hybridMultilevel"/>
    <w:tmpl w:val="04F235D8"/>
    <w:lvl w:ilvl="0" w:tplc="0408E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56A9B"/>
    <w:multiLevelType w:val="multilevel"/>
    <w:tmpl w:val="09A4533A"/>
    <w:lvl w:ilvl="0">
      <w:numFmt w:val="bullet"/>
      <w:lvlText w:val=""/>
      <w:lvlJc w:val="left"/>
      <w:pPr>
        <w:ind w:left="567" w:hanging="567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7D26F93"/>
    <w:multiLevelType w:val="multilevel"/>
    <w:tmpl w:val="34EA780E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7F77A9D"/>
    <w:multiLevelType w:val="multilevel"/>
    <w:tmpl w:val="4C46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C5DCA"/>
    <w:multiLevelType w:val="multilevel"/>
    <w:tmpl w:val="D0BE7E10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FE51661"/>
    <w:multiLevelType w:val="multilevel"/>
    <w:tmpl w:val="7C485C00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nsid w:val="35595227"/>
    <w:multiLevelType w:val="hybridMultilevel"/>
    <w:tmpl w:val="B1CC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37336"/>
    <w:multiLevelType w:val="hybridMultilevel"/>
    <w:tmpl w:val="58F0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816BB"/>
    <w:multiLevelType w:val="multilevel"/>
    <w:tmpl w:val="667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72B4C"/>
    <w:multiLevelType w:val="multilevel"/>
    <w:tmpl w:val="716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85DE5"/>
    <w:multiLevelType w:val="hybridMultilevel"/>
    <w:tmpl w:val="D52A2EC8"/>
    <w:lvl w:ilvl="0" w:tplc="BC8A7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23E00"/>
    <w:multiLevelType w:val="multilevel"/>
    <w:tmpl w:val="A3A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B16BF"/>
    <w:multiLevelType w:val="hybridMultilevel"/>
    <w:tmpl w:val="B196347C"/>
    <w:lvl w:ilvl="0" w:tplc="5E6A611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E1CD4"/>
    <w:multiLevelType w:val="hybridMultilevel"/>
    <w:tmpl w:val="0700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30259"/>
    <w:multiLevelType w:val="hybridMultilevel"/>
    <w:tmpl w:val="AEA2F838"/>
    <w:lvl w:ilvl="0" w:tplc="95AC82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4D0595"/>
    <w:multiLevelType w:val="hybridMultilevel"/>
    <w:tmpl w:val="492E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C370F"/>
    <w:multiLevelType w:val="hybridMultilevel"/>
    <w:tmpl w:val="0DA61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D3006"/>
    <w:multiLevelType w:val="multilevel"/>
    <w:tmpl w:val="0498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167FCC"/>
    <w:multiLevelType w:val="multilevel"/>
    <w:tmpl w:val="99920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T Astra Serif" w:eastAsia="SimSun" w:hAnsi="PT Astra Serif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3231B3"/>
    <w:multiLevelType w:val="hybridMultilevel"/>
    <w:tmpl w:val="D71A81A0"/>
    <w:lvl w:ilvl="0" w:tplc="B4021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E7580"/>
    <w:multiLevelType w:val="hybridMultilevel"/>
    <w:tmpl w:val="D07830F0"/>
    <w:lvl w:ilvl="0" w:tplc="AB2E7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13"/>
  </w:num>
  <w:num w:numId="8">
    <w:abstractNumId w:val="2"/>
  </w:num>
  <w:num w:numId="9">
    <w:abstractNumId w:val="19"/>
  </w:num>
  <w:num w:numId="10">
    <w:abstractNumId w:val="18"/>
  </w:num>
  <w:num w:numId="11">
    <w:abstractNumId w:val="4"/>
  </w:num>
  <w:num w:numId="12">
    <w:abstractNumId w:val="16"/>
  </w:num>
  <w:num w:numId="13">
    <w:abstractNumId w:val="12"/>
  </w:num>
  <w:num w:numId="14">
    <w:abstractNumId w:val="6"/>
  </w:num>
  <w:num w:numId="15">
    <w:abstractNumId w:val="21"/>
  </w:num>
  <w:num w:numId="16">
    <w:abstractNumId w:val="23"/>
  </w:num>
  <w:num w:numId="17">
    <w:abstractNumId w:val="14"/>
  </w:num>
  <w:num w:numId="18">
    <w:abstractNumId w:val="15"/>
  </w:num>
  <w:num w:numId="19">
    <w:abstractNumId w:val="3"/>
  </w:num>
  <w:num w:numId="20">
    <w:abstractNumId w:val="9"/>
  </w:num>
  <w:num w:numId="21">
    <w:abstractNumId w:val="17"/>
  </w:num>
  <w:num w:numId="22">
    <w:abstractNumId w:val="22"/>
  </w:num>
  <w:num w:numId="23">
    <w:abstractNumId w:val="24"/>
  </w:num>
  <w:num w:numId="24">
    <w:abstractNumId w:val="0"/>
  </w:num>
  <w:num w:numId="25">
    <w:abstractNumId w:val="20"/>
  </w:num>
  <w:num w:numId="26">
    <w:abstractNumId w:val="2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48E"/>
    <w:rsid w:val="00033FC2"/>
    <w:rsid w:val="000B6393"/>
    <w:rsid w:val="001859ED"/>
    <w:rsid w:val="001B44D5"/>
    <w:rsid w:val="001B53EA"/>
    <w:rsid w:val="001C0984"/>
    <w:rsid w:val="001C351F"/>
    <w:rsid w:val="001F4BA1"/>
    <w:rsid w:val="00200721"/>
    <w:rsid w:val="00224104"/>
    <w:rsid w:val="002A7999"/>
    <w:rsid w:val="002D5119"/>
    <w:rsid w:val="002F58D7"/>
    <w:rsid w:val="002F6CDA"/>
    <w:rsid w:val="002F77C0"/>
    <w:rsid w:val="003309B7"/>
    <w:rsid w:val="00332A62"/>
    <w:rsid w:val="00335427"/>
    <w:rsid w:val="003458F7"/>
    <w:rsid w:val="003A42C0"/>
    <w:rsid w:val="003B3F34"/>
    <w:rsid w:val="003B4039"/>
    <w:rsid w:val="003E2645"/>
    <w:rsid w:val="00403AED"/>
    <w:rsid w:val="00427399"/>
    <w:rsid w:val="00442A92"/>
    <w:rsid w:val="00464CF3"/>
    <w:rsid w:val="0049777E"/>
    <w:rsid w:val="004B6796"/>
    <w:rsid w:val="005367D9"/>
    <w:rsid w:val="00572900"/>
    <w:rsid w:val="005A611F"/>
    <w:rsid w:val="00622E1E"/>
    <w:rsid w:val="0062575E"/>
    <w:rsid w:val="00626FA7"/>
    <w:rsid w:val="006357C1"/>
    <w:rsid w:val="006C2EB5"/>
    <w:rsid w:val="00716366"/>
    <w:rsid w:val="00726559"/>
    <w:rsid w:val="007663BA"/>
    <w:rsid w:val="00780023"/>
    <w:rsid w:val="007C3625"/>
    <w:rsid w:val="008632A8"/>
    <w:rsid w:val="00882442"/>
    <w:rsid w:val="00966E0E"/>
    <w:rsid w:val="0098345E"/>
    <w:rsid w:val="009D4D80"/>
    <w:rsid w:val="009F6A0C"/>
    <w:rsid w:val="00A159FD"/>
    <w:rsid w:val="00A2551B"/>
    <w:rsid w:val="00A52F2D"/>
    <w:rsid w:val="00A53C1C"/>
    <w:rsid w:val="00A70BDB"/>
    <w:rsid w:val="00A75147"/>
    <w:rsid w:val="00A8248E"/>
    <w:rsid w:val="00AA1F2C"/>
    <w:rsid w:val="00AB1D35"/>
    <w:rsid w:val="00AB2BC6"/>
    <w:rsid w:val="00AC1184"/>
    <w:rsid w:val="00AC3B48"/>
    <w:rsid w:val="00B17006"/>
    <w:rsid w:val="00B94527"/>
    <w:rsid w:val="00BC05A5"/>
    <w:rsid w:val="00BD2868"/>
    <w:rsid w:val="00C422C1"/>
    <w:rsid w:val="00C91E44"/>
    <w:rsid w:val="00CA5848"/>
    <w:rsid w:val="00CE2540"/>
    <w:rsid w:val="00D16253"/>
    <w:rsid w:val="00D36A26"/>
    <w:rsid w:val="00D7306F"/>
    <w:rsid w:val="00DB5817"/>
    <w:rsid w:val="00E50CB9"/>
    <w:rsid w:val="00E56B2B"/>
    <w:rsid w:val="00E66C89"/>
    <w:rsid w:val="00EA1BEC"/>
    <w:rsid w:val="00EC1D16"/>
    <w:rsid w:val="00EC39B8"/>
    <w:rsid w:val="00EC607E"/>
    <w:rsid w:val="00ED067F"/>
    <w:rsid w:val="00F03823"/>
    <w:rsid w:val="00F379D2"/>
    <w:rsid w:val="00F54DB9"/>
    <w:rsid w:val="00F95A4B"/>
    <w:rsid w:val="00FD1AFC"/>
    <w:rsid w:val="00FF356E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393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63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0B6393"/>
    <w:pPr>
      <w:spacing w:after="200"/>
      <w:ind w:left="720"/>
    </w:pPr>
  </w:style>
  <w:style w:type="paragraph" w:customStyle="1" w:styleId="TableContents">
    <w:name w:val="Table Contents"/>
    <w:basedOn w:val="Standard"/>
    <w:rsid w:val="000B6393"/>
    <w:pPr>
      <w:suppressLineNumbers/>
    </w:pPr>
  </w:style>
  <w:style w:type="paragraph" w:styleId="a4">
    <w:name w:val="header"/>
    <w:basedOn w:val="a"/>
    <w:link w:val="a5"/>
    <w:rsid w:val="000B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B6393"/>
    <w:rPr>
      <w:rFonts w:ascii="Calibri" w:eastAsia="SimSun" w:hAnsi="Calibri" w:cs="Calibri"/>
      <w:kern w:val="3"/>
    </w:rPr>
  </w:style>
  <w:style w:type="paragraph" w:styleId="a6">
    <w:name w:val="footer"/>
    <w:basedOn w:val="a"/>
    <w:link w:val="a7"/>
    <w:rsid w:val="000B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B6393"/>
    <w:rPr>
      <w:rFonts w:ascii="Calibri" w:eastAsia="SimSun" w:hAnsi="Calibri" w:cs="Calibri"/>
      <w:kern w:val="3"/>
    </w:rPr>
  </w:style>
  <w:style w:type="paragraph" w:customStyle="1" w:styleId="c20">
    <w:name w:val="c20"/>
    <w:basedOn w:val="a"/>
    <w:rsid w:val="001B44D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1B44D5"/>
  </w:style>
  <w:style w:type="paragraph" w:customStyle="1" w:styleId="c1">
    <w:name w:val="c1"/>
    <w:basedOn w:val="a"/>
    <w:rsid w:val="002A799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2A7999"/>
  </w:style>
  <w:style w:type="paragraph" w:customStyle="1" w:styleId="c51">
    <w:name w:val="c51"/>
    <w:basedOn w:val="a"/>
    <w:rsid w:val="00AC118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7">
    <w:name w:val="c17"/>
    <w:basedOn w:val="a0"/>
    <w:rsid w:val="00AC1184"/>
  </w:style>
  <w:style w:type="character" w:customStyle="1" w:styleId="c30">
    <w:name w:val="c30"/>
    <w:basedOn w:val="a0"/>
    <w:rsid w:val="00AC1184"/>
  </w:style>
  <w:style w:type="paragraph" w:styleId="a8">
    <w:name w:val="Normal (Web)"/>
    <w:basedOn w:val="a"/>
    <w:uiPriority w:val="99"/>
    <w:unhideWhenUsed/>
    <w:rsid w:val="005A611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0">
    <w:name w:val="c60"/>
    <w:basedOn w:val="a"/>
    <w:rsid w:val="00D73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0">
    <w:name w:val="c10"/>
    <w:basedOn w:val="a0"/>
    <w:rsid w:val="00D7306F"/>
  </w:style>
  <w:style w:type="paragraph" w:customStyle="1" w:styleId="c25">
    <w:name w:val="c25"/>
    <w:basedOn w:val="a"/>
    <w:rsid w:val="00D73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">
    <w:name w:val="c4"/>
    <w:basedOn w:val="a"/>
    <w:rsid w:val="00D73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422C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a">
    <w:name w:val="Без интервала Знак"/>
    <w:basedOn w:val="a0"/>
    <w:link w:val="a9"/>
    <w:uiPriority w:val="1"/>
    <w:rsid w:val="003458F7"/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393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63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0B6393"/>
    <w:pPr>
      <w:spacing w:after="200"/>
      <w:ind w:left="720"/>
    </w:pPr>
  </w:style>
  <w:style w:type="paragraph" w:customStyle="1" w:styleId="TableContents">
    <w:name w:val="Table Contents"/>
    <w:basedOn w:val="Standard"/>
    <w:rsid w:val="000B6393"/>
    <w:pPr>
      <w:suppressLineNumbers/>
    </w:pPr>
  </w:style>
  <w:style w:type="paragraph" w:styleId="a4">
    <w:name w:val="header"/>
    <w:basedOn w:val="a"/>
    <w:link w:val="a5"/>
    <w:rsid w:val="000B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B6393"/>
    <w:rPr>
      <w:rFonts w:ascii="Calibri" w:eastAsia="SimSun" w:hAnsi="Calibri" w:cs="Calibri"/>
      <w:kern w:val="3"/>
    </w:rPr>
  </w:style>
  <w:style w:type="paragraph" w:styleId="a6">
    <w:name w:val="footer"/>
    <w:basedOn w:val="a"/>
    <w:link w:val="a7"/>
    <w:rsid w:val="000B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B6393"/>
    <w:rPr>
      <w:rFonts w:ascii="Calibri" w:eastAsia="SimSun" w:hAnsi="Calibri" w:cs="Calibri"/>
      <w:kern w:val="3"/>
    </w:rPr>
  </w:style>
  <w:style w:type="paragraph" w:customStyle="1" w:styleId="c20">
    <w:name w:val="c20"/>
    <w:basedOn w:val="a"/>
    <w:rsid w:val="001B44D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1B44D5"/>
  </w:style>
  <w:style w:type="paragraph" w:customStyle="1" w:styleId="c1">
    <w:name w:val="c1"/>
    <w:basedOn w:val="a"/>
    <w:rsid w:val="002A799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2A7999"/>
  </w:style>
  <w:style w:type="paragraph" w:customStyle="1" w:styleId="c51">
    <w:name w:val="c51"/>
    <w:basedOn w:val="a"/>
    <w:rsid w:val="00AC118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7">
    <w:name w:val="c17"/>
    <w:basedOn w:val="a0"/>
    <w:rsid w:val="00AC1184"/>
  </w:style>
  <w:style w:type="character" w:customStyle="1" w:styleId="c30">
    <w:name w:val="c30"/>
    <w:basedOn w:val="a0"/>
    <w:rsid w:val="00AC1184"/>
  </w:style>
  <w:style w:type="paragraph" w:styleId="a8">
    <w:name w:val="Normal (Web)"/>
    <w:basedOn w:val="a"/>
    <w:uiPriority w:val="99"/>
    <w:unhideWhenUsed/>
    <w:rsid w:val="005A611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0">
    <w:name w:val="c60"/>
    <w:basedOn w:val="a"/>
    <w:rsid w:val="00D73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0">
    <w:name w:val="c10"/>
    <w:basedOn w:val="a0"/>
    <w:rsid w:val="00D7306F"/>
  </w:style>
  <w:style w:type="paragraph" w:customStyle="1" w:styleId="c25">
    <w:name w:val="c25"/>
    <w:basedOn w:val="a"/>
    <w:rsid w:val="00D73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">
    <w:name w:val="c4"/>
    <w:basedOn w:val="a"/>
    <w:rsid w:val="00D7306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422C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a">
    <w:name w:val="Без интервала Знак"/>
    <w:basedOn w:val="a0"/>
    <w:link w:val="a9"/>
    <w:uiPriority w:val="1"/>
    <w:rsid w:val="003458F7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Фаиль</cp:lastModifiedBy>
  <cp:revision>35</cp:revision>
  <cp:lastPrinted>2021-09-19T19:46:00Z</cp:lastPrinted>
  <dcterms:created xsi:type="dcterms:W3CDTF">2017-10-21T18:31:00Z</dcterms:created>
  <dcterms:modified xsi:type="dcterms:W3CDTF">2022-08-11T10:16:00Z</dcterms:modified>
</cp:coreProperties>
</file>